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2C" w:rsidRPr="00626FFB" w:rsidRDefault="00A22A2C" w:rsidP="00304D8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6FFB">
        <w:rPr>
          <w:rFonts w:ascii="Comic Sans MS" w:hAnsi="Comic Sans MS"/>
          <w:b/>
          <w:bCs/>
          <w:sz w:val="24"/>
          <w:szCs w:val="24"/>
          <w:lang w:val="en-US"/>
        </w:rPr>
        <w:fldChar w:fldCharType="begin"/>
      </w:r>
      <w:r w:rsidR="00304D81" w:rsidRPr="00626FFB">
        <w:rPr>
          <w:rFonts w:ascii="Comic Sans MS" w:hAnsi="Comic Sans MS"/>
          <w:b/>
          <w:bCs/>
          <w:sz w:val="24"/>
          <w:szCs w:val="24"/>
          <w:lang w:val="en-US"/>
        </w:rPr>
        <w:instrText xml:space="preserve"> HYPERLINK "http://usny.nysed.gov/rttt/teachers-leaders/practicerubrics/Docs/SilverStrongSelfAssessmentRubric.pdf" </w:instrText>
      </w:r>
      <w:r w:rsidRPr="00626FFB">
        <w:rPr>
          <w:rFonts w:ascii="Comic Sans MS" w:hAnsi="Comic Sans MS"/>
          <w:b/>
          <w:bCs/>
          <w:sz w:val="24"/>
          <w:szCs w:val="24"/>
          <w:lang w:val="en-US"/>
        </w:rPr>
        <w:fldChar w:fldCharType="separate"/>
      </w:r>
      <w:r w:rsidR="00304D81" w:rsidRPr="00626FFB">
        <w:rPr>
          <w:rStyle w:val="Kpr"/>
          <w:rFonts w:ascii="Comic Sans MS" w:hAnsi="Comic Sans MS"/>
          <w:b/>
          <w:bCs/>
          <w:color w:val="auto"/>
          <w:sz w:val="24"/>
          <w:szCs w:val="24"/>
          <w:u w:val="none"/>
          <w:lang w:val="en-US"/>
        </w:rPr>
        <w:t>How would you rate yourself at</w:t>
      </w:r>
      <w:proofErr w:type="gramStart"/>
      <w:r w:rsidR="00304D81" w:rsidRPr="00626FFB">
        <w:rPr>
          <w:rStyle w:val="Kpr"/>
          <w:rFonts w:ascii="Comic Sans MS" w:hAnsi="Comic Sans MS"/>
          <w:b/>
          <w:bCs/>
          <w:color w:val="auto"/>
          <w:sz w:val="24"/>
          <w:szCs w:val="24"/>
          <w:u w:val="none"/>
          <w:lang w:val="en-US"/>
        </w:rPr>
        <w:t>…</w:t>
      </w:r>
      <w:proofErr w:type="gramEnd"/>
      <w:r w:rsidR="00304D81" w:rsidRPr="00626FFB">
        <w:rPr>
          <w:rStyle w:val="Kpr"/>
          <w:rFonts w:ascii="Comic Sans MS" w:hAnsi="Comic Sans MS"/>
          <w:b/>
          <w:bCs/>
          <w:color w:val="auto"/>
          <w:sz w:val="24"/>
          <w:szCs w:val="24"/>
          <w:u w:val="none"/>
          <w:lang w:val="en-US"/>
        </w:rPr>
        <w:t xml:space="preserve"> </w:t>
      </w:r>
      <w:r w:rsidRPr="00626FFB">
        <w:rPr>
          <w:rFonts w:ascii="Comic Sans MS" w:hAnsi="Comic Sans MS"/>
          <w:sz w:val="24"/>
          <w:szCs w:val="24"/>
        </w:rPr>
        <w:fldChar w:fldCharType="end"/>
      </w:r>
    </w:p>
    <w:p w:rsidR="00A22A2C" w:rsidRPr="00626FFB" w:rsidRDefault="00A22A2C" w:rsidP="00304D8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5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1.1 Organizing classroom space (e.g., seating, resources, technology, decoration) to ensure safety, maximize </w:t>
        </w:r>
      </w:hyperlink>
      <w:hyperlink r:id="rId6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learning, and meet your overall goals and objectives? </w:t>
        </w:r>
      </w:hyperlink>
      <w:hyperlink r:id="rId7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Novice (1)  Developing (2)  Proficient (3)  Expert (4)  NA </w:t>
        </w:r>
      </w:hyperlink>
      <w:hyperlink r:id="rId8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</w:t>
        </w:r>
      </w:hyperlink>
    </w:p>
    <w:p w:rsidR="00A22A2C" w:rsidRPr="00626FFB" w:rsidRDefault="00A22A2C" w:rsidP="00304D8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9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1.2 Keeping the flow of activities in the classroom moving smoothly? </w:t>
        </w:r>
      </w:hyperlink>
      <w:hyperlink r:id="rId10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Novice (1)  Developing (2)  Proficient (3)  Expert (4)  NA </w:t>
        </w:r>
      </w:hyperlink>
      <w:hyperlink r:id="rId11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</w:t>
        </w:r>
      </w:hyperlink>
    </w:p>
    <w:p w:rsidR="00A22A2C" w:rsidRPr="00626FFB" w:rsidRDefault="00A22A2C" w:rsidP="00304D8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12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1.3 Establishing a manageable set of classroom rules and procedures and communicating with students </w:t>
        </w:r>
      </w:hyperlink>
      <w:hyperlink r:id="rId13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about them regularly (e.g., posting them, modeling them, explaining the rationale behind them, </w:t>
        </w:r>
      </w:hyperlink>
      <w:hyperlink r:id="rId14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discussing their applications in the classroom, and refining them as needed)? </w:t>
        </w:r>
      </w:hyperlink>
      <w:hyperlink r:id="rId15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Novice (1)  Developing (2)  Proficient (3)  Expert (4)  NA </w:t>
        </w:r>
      </w:hyperlink>
      <w:hyperlink r:id="rId16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</w:t>
        </w:r>
      </w:hyperlink>
    </w:p>
    <w:p w:rsidR="00A22A2C" w:rsidRPr="00626FFB" w:rsidRDefault="00A22A2C" w:rsidP="00304D8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17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1.4 Providing clear directions for classroom tasks using a variety of modalities (e.g., verbal, visual, physical </w:t>
        </w:r>
      </w:hyperlink>
      <w:hyperlink r:id="rId18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demonstration) and checking to make sure students understand their roles and responsibilities? </w:t>
        </w:r>
      </w:hyperlink>
      <w:hyperlink r:id="rId19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Novice (1)  Developing (2)  Proficient (3)  Expert (4)  NA </w:t>
        </w:r>
      </w:hyperlink>
      <w:hyperlink r:id="rId20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 </w:t>
        </w:r>
      </w:hyperlink>
    </w:p>
    <w:p w:rsidR="00A22A2C" w:rsidRPr="00626FFB" w:rsidRDefault="00A22A2C" w:rsidP="00304D8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1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1.5 Developing an effective plan for managing student behavior that includes positive consequences, </w:t>
        </w:r>
      </w:hyperlink>
      <w:hyperlink r:id="rId22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negative consequences, and an appropriate level of home involvement? </w:t>
        </w:r>
      </w:hyperlink>
      <w:hyperlink r:id="rId23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Novice (1)  Developing (2)  Proficient (3)  Expert (4)  NA </w:t>
        </w:r>
      </w:hyperlink>
    </w:p>
    <w:p w:rsidR="00A22A2C" w:rsidRPr="00626FFB" w:rsidRDefault="00A22A2C" w:rsidP="00304D8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4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</w:t>
        </w:r>
      </w:hyperlink>
      <w:hyperlink r:id="rId25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1.6 Managing non-instructional duties (e.g., taking attendance, distributing materials and take-home </w:t>
        </w:r>
      </w:hyperlink>
      <w:hyperlink r:id="rId26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notices, lunch counts) with </w:t>
        </w:r>
        <w:proofErr w:type="gramStart"/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>minimal</w:t>
        </w:r>
        <w:proofErr w:type="gramEnd"/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 disruption to classroom learning? </w:t>
        </w:r>
      </w:hyperlink>
      <w:hyperlink r:id="rId27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Novice (1)  Developing (2)  Proficient (3)  Expert (4)  NA </w:t>
        </w:r>
      </w:hyperlink>
    </w:p>
    <w:p w:rsidR="00A22A2C" w:rsidRPr="00626FFB" w:rsidRDefault="00A22A2C" w:rsidP="00304D8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28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1.7 Working effectively with other adults in the classroom (e.g., co-teachers, paraprofessionals, aides, </w:t>
        </w:r>
      </w:hyperlink>
      <w:hyperlink r:id="rId29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u w:val="none"/>
            <w:lang w:val="en-US"/>
          </w:rPr>
          <w:t xml:space="preserve">student teachers)? </w:t>
        </w:r>
      </w:hyperlink>
      <w:hyperlink r:id="rId30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  <w:lang w:val="en-US"/>
          </w:rPr>
          <w:t xml:space="preserve"> Novice (1)  Developing (2)  Proficient (3)  Expert (4)  NA </w:t>
        </w:r>
      </w:hyperlink>
    </w:p>
    <w:p w:rsidR="00A22A2C" w:rsidRPr="00626FFB" w:rsidRDefault="00A22A2C" w:rsidP="00304D8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31" w:history="1">
        <w:r w:rsidR="00304D81" w:rsidRPr="00626FFB">
          <w:rPr>
            <w:rStyle w:val="Kpr"/>
            <w:rFonts w:ascii="Comic Sans MS" w:hAnsi="Comic Sans MS"/>
            <w:b/>
            <w:bCs/>
            <w:sz w:val="24"/>
            <w:szCs w:val="24"/>
          </w:rPr>
          <w:t>http://usny.nysed.gov/rttt/teachers-leaders/practicerubrics/Docs/SilverStrongSelfAssessmentRubric.pdf</w:t>
        </w:r>
      </w:hyperlink>
      <w:r w:rsidR="00304D81" w:rsidRPr="00626FFB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661674" w:rsidRPr="00626FFB" w:rsidRDefault="00661674">
      <w:pPr>
        <w:rPr>
          <w:rFonts w:ascii="Comic Sans MS" w:hAnsi="Comic Sans MS"/>
          <w:sz w:val="24"/>
          <w:szCs w:val="24"/>
        </w:rPr>
      </w:pPr>
    </w:p>
    <w:sectPr w:rsidR="00661674" w:rsidRPr="00626FFB" w:rsidSect="0066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6D17"/>
    <w:multiLevelType w:val="hybridMultilevel"/>
    <w:tmpl w:val="548E2A2A"/>
    <w:lvl w:ilvl="0" w:tplc="D41007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DE63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77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20B8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0E3C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0A2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F80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9AE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89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304D81"/>
    <w:rsid w:val="00304D81"/>
    <w:rsid w:val="00626FFB"/>
    <w:rsid w:val="00661674"/>
    <w:rsid w:val="00A2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4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144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368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2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828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67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2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9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76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43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49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38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14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92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11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31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83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738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85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78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73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60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73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67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6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492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52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68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009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50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y.nysed.gov/rttt/teachers-leaders/practicerubrics/Docs/SilverStrongSelfAssessmentRubric.pdf" TargetMode="External"/><Relationship Id="rId13" Type="http://schemas.openxmlformats.org/officeDocument/2006/relationships/hyperlink" Target="http://usny.nysed.gov/rttt/teachers-leaders/practicerubrics/Docs/SilverStrongSelfAssessmentRubric.pdf" TargetMode="External"/><Relationship Id="rId18" Type="http://schemas.openxmlformats.org/officeDocument/2006/relationships/hyperlink" Target="http://usny.nysed.gov/rttt/teachers-leaders/practicerubrics/Docs/SilverStrongSelfAssessmentRubric.pdf" TargetMode="External"/><Relationship Id="rId26" Type="http://schemas.openxmlformats.org/officeDocument/2006/relationships/hyperlink" Target="http://usny.nysed.gov/rttt/teachers-leaders/practicerubrics/Docs/SilverStrongSelfAssessmentRubri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ny.nysed.gov/rttt/teachers-leaders/practicerubrics/Docs/SilverStrongSelfAssessmentRubric.pdf" TargetMode="External"/><Relationship Id="rId7" Type="http://schemas.openxmlformats.org/officeDocument/2006/relationships/hyperlink" Target="http://usny.nysed.gov/rttt/teachers-leaders/practicerubrics/Docs/SilverStrongSelfAssessmentRubric.pdf" TargetMode="External"/><Relationship Id="rId12" Type="http://schemas.openxmlformats.org/officeDocument/2006/relationships/hyperlink" Target="http://usny.nysed.gov/rttt/teachers-leaders/practicerubrics/Docs/SilverStrongSelfAssessmentRubric.pdf" TargetMode="External"/><Relationship Id="rId17" Type="http://schemas.openxmlformats.org/officeDocument/2006/relationships/hyperlink" Target="http://usny.nysed.gov/rttt/teachers-leaders/practicerubrics/Docs/SilverStrongSelfAssessmentRubric.pdf" TargetMode="External"/><Relationship Id="rId25" Type="http://schemas.openxmlformats.org/officeDocument/2006/relationships/hyperlink" Target="http://usny.nysed.gov/rttt/teachers-leaders/practicerubrics/Docs/SilverStrongSelfAssessmentRubric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sny.nysed.gov/rttt/teachers-leaders/practicerubrics/Docs/SilverStrongSelfAssessmentRubric.pdf" TargetMode="External"/><Relationship Id="rId20" Type="http://schemas.openxmlformats.org/officeDocument/2006/relationships/hyperlink" Target="http://usny.nysed.gov/rttt/teachers-leaders/practicerubrics/Docs/SilverStrongSelfAssessmentRubric.pdf" TargetMode="External"/><Relationship Id="rId29" Type="http://schemas.openxmlformats.org/officeDocument/2006/relationships/hyperlink" Target="http://usny.nysed.gov/rttt/teachers-leaders/practicerubrics/Docs/SilverStrongSelfAssessmentRubri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ny.nysed.gov/rttt/teachers-leaders/practicerubrics/Docs/SilverStrongSelfAssessmentRubric.pdf" TargetMode="External"/><Relationship Id="rId11" Type="http://schemas.openxmlformats.org/officeDocument/2006/relationships/hyperlink" Target="http://usny.nysed.gov/rttt/teachers-leaders/practicerubrics/Docs/SilverStrongSelfAssessmentRubric.pdf" TargetMode="External"/><Relationship Id="rId24" Type="http://schemas.openxmlformats.org/officeDocument/2006/relationships/hyperlink" Target="http://usny.nysed.gov/rttt/teachers-leaders/practicerubrics/Docs/SilverStrongSelfAssessmentRubric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usny.nysed.gov/rttt/teachers-leaders/practicerubrics/Docs/SilverStrongSelfAssessmentRubric.pdf" TargetMode="External"/><Relationship Id="rId15" Type="http://schemas.openxmlformats.org/officeDocument/2006/relationships/hyperlink" Target="http://usny.nysed.gov/rttt/teachers-leaders/practicerubrics/Docs/SilverStrongSelfAssessmentRubric.pdf" TargetMode="External"/><Relationship Id="rId23" Type="http://schemas.openxmlformats.org/officeDocument/2006/relationships/hyperlink" Target="http://usny.nysed.gov/rttt/teachers-leaders/practicerubrics/Docs/SilverStrongSelfAssessmentRubric.pdf" TargetMode="External"/><Relationship Id="rId28" Type="http://schemas.openxmlformats.org/officeDocument/2006/relationships/hyperlink" Target="http://usny.nysed.gov/rttt/teachers-leaders/practicerubrics/Docs/SilverStrongSelfAssessmentRubric.pdf" TargetMode="External"/><Relationship Id="rId10" Type="http://schemas.openxmlformats.org/officeDocument/2006/relationships/hyperlink" Target="http://usny.nysed.gov/rttt/teachers-leaders/practicerubrics/Docs/SilverStrongSelfAssessmentRubric.pdf" TargetMode="External"/><Relationship Id="rId19" Type="http://schemas.openxmlformats.org/officeDocument/2006/relationships/hyperlink" Target="http://usny.nysed.gov/rttt/teachers-leaders/practicerubrics/Docs/SilverStrongSelfAssessmentRubric.pdf" TargetMode="External"/><Relationship Id="rId31" Type="http://schemas.openxmlformats.org/officeDocument/2006/relationships/hyperlink" Target="http://usny.nysed.gov/rttt/teachers-leaders/practicerubrics/Docs/SilverStrongSelfAssessmentRubr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ny.nysed.gov/rttt/teachers-leaders/practicerubrics/Docs/SilverStrongSelfAssessmentRubric.pdf" TargetMode="External"/><Relationship Id="rId14" Type="http://schemas.openxmlformats.org/officeDocument/2006/relationships/hyperlink" Target="http://usny.nysed.gov/rttt/teachers-leaders/practicerubrics/Docs/SilverStrongSelfAssessmentRubric.pdf" TargetMode="External"/><Relationship Id="rId22" Type="http://schemas.openxmlformats.org/officeDocument/2006/relationships/hyperlink" Target="http://usny.nysed.gov/rttt/teachers-leaders/practicerubrics/Docs/SilverStrongSelfAssessmentRubric.pdf" TargetMode="External"/><Relationship Id="rId27" Type="http://schemas.openxmlformats.org/officeDocument/2006/relationships/hyperlink" Target="http://usny.nysed.gov/rttt/teachers-leaders/practicerubrics/Docs/SilverStrongSelfAssessmentRubric.pdf" TargetMode="External"/><Relationship Id="rId30" Type="http://schemas.openxmlformats.org/officeDocument/2006/relationships/hyperlink" Target="http://usny.nysed.gov/rttt/teachers-leaders/practicerubrics/Docs/SilverStrongSelfAssessmentRubric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4251</Characters>
  <Application>Microsoft Office Word</Application>
  <DocSecurity>0</DocSecurity>
  <Lines>35</Lines>
  <Paragraphs>9</Paragraphs>
  <ScaleCrop>false</ScaleCrop>
  <Company>Hewlett-Packard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2014-06-23T05:12:00Z</dcterms:created>
  <dcterms:modified xsi:type="dcterms:W3CDTF">2014-06-27T05:46:00Z</dcterms:modified>
</cp:coreProperties>
</file>